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4C0" w:rsidRPr="00B454C0" w:rsidRDefault="00B454C0" w:rsidP="00B454C0">
      <w:pPr>
        <w:widowControl/>
        <w:jc w:val="left"/>
        <w:rPr>
          <w:rFonts w:ascii="黑体" w:eastAsia="黑体" w:hAnsi="黑体" w:cs="宋体"/>
          <w:color w:val="000000"/>
          <w:kern w:val="0"/>
        </w:rPr>
      </w:pPr>
      <w:r w:rsidRPr="00B454C0">
        <w:rPr>
          <w:rFonts w:ascii="黑体" w:eastAsia="黑体" w:hAnsi="黑体" w:cs="宋体" w:hint="eastAsia"/>
          <w:color w:val="000000"/>
          <w:kern w:val="0"/>
        </w:rPr>
        <w:t>附件</w:t>
      </w:r>
    </w:p>
    <w:p w:rsidR="00B454C0" w:rsidRPr="00B454C0" w:rsidRDefault="00B454C0" w:rsidP="00B454C0">
      <w:pPr>
        <w:spacing w:line="60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bookmarkStart w:id="0" w:name="_GoBack"/>
      <w:r w:rsidRPr="00B454C0"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2018年度省级虚拟仿真实验教学项目认定名单</w:t>
      </w:r>
    </w:p>
    <w:bookmarkEnd w:id="0"/>
    <w:p w:rsidR="00B454C0" w:rsidRPr="00B454C0" w:rsidRDefault="00B454C0" w:rsidP="00B454C0">
      <w:pPr>
        <w:jc w:val="center"/>
        <w:rPr>
          <w:rFonts w:ascii="仿宋_GB2312" w:hAnsi="宋体" w:cs="宋体"/>
          <w:color w:val="000000"/>
          <w:kern w:val="0"/>
        </w:rPr>
      </w:pPr>
    </w:p>
    <w:tbl>
      <w:tblPr>
        <w:tblW w:w="8953" w:type="dxa"/>
        <w:jc w:val="center"/>
        <w:tblLook w:val="04A0" w:firstRow="1" w:lastRow="0" w:firstColumn="1" w:lastColumn="0" w:noHBand="0" w:noVBand="1"/>
      </w:tblPr>
      <w:tblGrid>
        <w:gridCol w:w="733"/>
        <w:gridCol w:w="1977"/>
        <w:gridCol w:w="4968"/>
        <w:gridCol w:w="1275"/>
      </w:tblGrid>
      <w:tr w:rsidR="00B454C0" w:rsidRPr="00B454C0" w:rsidTr="00B454C0">
        <w:trPr>
          <w:trHeight w:val="623"/>
          <w:tblHeader/>
          <w:jc w:val="center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实验教学项目名称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航天器轨道原理及任务规划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梁彦刚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反坦克武器装备机电系统虚拟仿真综合实验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尚建忠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钢筋混凝土简支梁</w:t>
            </w: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受弯破坏全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过程虚拟仿真实验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李耀庄</w:t>
            </w:r>
            <w:proofErr w:type="gramEnd"/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火法炼铜虚拟仿真实验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钟  宏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城市轨道交通车站大客流管控虚拟仿真实验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陈治亚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细胞电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生理虚拟仿真实验项目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罗自强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基于智能数字化病人综合穿刺与人文关怀相结合的虚拟仿真项目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李  </w:t>
            </w: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瑛</w:t>
            </w:r>
            <w:proofErr w:type="gramEnd"/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DNA纳米探针的制备及检测活细胞内肿瘤相关mRNA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郭栋才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汽车发动机性能测试虚拟仿真实验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姜  潮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spacing w:val="-8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spacing w:val="-8"/>
                <w:kern w:val="0"/>
                <w:sz w:val="24"/>
                <w:szCs w:val="24"/>
              </w:rPr>
              <w:t>融合教育背景下</w:t>
            </w: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spacing w:val="-8"/>
                <w:kern w:val="0"/>
                <w:sz w:val="24"/>
                <w:szCs w:val="24"/>
              </w:rPr>
              <w:t>学前听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spacing w:val="-8"/>
                <w:kern w:val="0"/>
                <w:sz w:val="24"/>
                <w:szCs w:val="24"/>
              </w:rPr>
              <w:t>障儿童教育干预的虚拟仿真教学实验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杨莉君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制药工艺设计虚拟仿真实训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冯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星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艾滋病分子生物学检测虚拟仿真实验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陈湘定</w:t>
            </w:r>
            <w:proofErr w:type="gramEnd"/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突发事件现场报道的虚拟仿真实验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肖燕雄</w:t>
            </w:r>
            <w:proofErr w:type="gramEnd"/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Salen</w:t>
            </w:r>
            <w:proofErr w:type="spellEnd"/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类配合物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合成与结构确认3D虚拟仿真综合实验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谭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亮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湘潭大学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典型焊接工艺方法实践与分析虚拟仿真实验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肖逸锋</w:t>
            </w:r>
            <w:proofErr w:type="gramEnd"/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湘潭大学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四塔甲醇精馏3D虚拟现实生产实习仿真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刘平乐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长沙理工大学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沥青混合料高温稳定性虚拟仿真实验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钱国平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长沙理工大学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工程机械高压液压回路系统在线虚拟仿真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杜荣华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长沙理工大学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直流锅炉燃烧调整虚拟仿真实验项目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刘  亮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湖南农业大学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全收</w:t>
            </w: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粪法猪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消化代谢虚拟仿真实验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沈维军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湖南农业大学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瘘管法猪饲料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回肠氨基酸消化率的测定虚拟仿真实验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范志勇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湖南农业大学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PCR技术检测细菌虚拟仿真实验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周晓明</w:t>
            </w:r>
          </w:p>
        </w:tc>
      </w:tr>
      <w:tr w:rsidR="00B454C0" w:rsidRPr="00B454C0" w:rsidTr="00B454C0">
        <w:trPr>
          <w:trHeight w:val="62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湖南中医药大学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六味地黄</w:t>
            </w: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丸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提取工段虚拟仿真实验项目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杨岩涛</w:t>
            </w:r>
            <w:proofErr w:type="gramEnd"/>
          </w:p>
        </w:tc>
      </w:tr>
      <w:tr w:rsidR="00B454C0" w:rsidRPr="00B454C0" w:rsidTr="00B454C0">
        <w:trPr>
          <w:trHeight w:val="603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湖南中医药大学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spacing w:val="-14"/>
                <w:kern w:val="0"/>
                <w:sz w:val="24"/>
                <w:szCs w:val="24"/>
              </w:rPr>
              <w:t>基于国医大师熊继柏经验之中医临床技能虚拟仿真教学系统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喻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嵘</w:t>
            </w:r>
            <w:proofErr w:type="gramEnd"/>
          </w:p>
        </w:tc>
      </w:tr>
      <w:tr w:rsidR="00B454C0" w:rsidRPr="00B454C0" w:rsidTr="00B454C0">
        <w:trPr>
          <w:trHeight w:val="54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南华大学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毒蛇咬伤的救护思维</w:t>
            </w: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—</w:t>
            </w: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以银环蛇为例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廖</w:t>
            </w:r>
            <w:proofErr w:type="gramEnd"/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力</w:t>
            </w:r>
          </w:p>
        </w:tc>
      </w:tr>
      <w:tr w:rsidR="00B454C0" w:rsidRPr="00B454C0" w:rsidTr="00B454C0">
        <w:trPr>
          <w:trHeight w:val="54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南华大学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基于视觉图像的核燃料组件辐照变形检测虚拟仿真分析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唐德文</w:t>
            </w:r>
          </w:p>
        </w:tc>
      </w:tr>
      <w:tr w:rsidR="00B454C0" w:rsidRPr="00B454C0" w:rsidTr="00B454C0">
        <w:trPr>
          <w:trHeight w:val="51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南华大学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热力烧伤诊疗技能和临床思维训练虚拟仿真教学系统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唐志晗</w:t>
            </w:r>
          </w:p>
        </w:tc>
      </w:tr>
      <w:tr w:rsidR="00B454C0" w:rsidRPr="00B454C0" w:rsidTr="00B454C0">
        <w:trPr>
          <w:trHeight w:val="546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南华大学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空调水系统水力平衡调节虚拟仿真实验教学系统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王汉青</w:t>
            </w:r>
          </w:p>
        </w:tc>
      </w:tr>
      <w:tr w:rsidR="00B454C0" w:rsidRPr="00B454C0" w:rsidTr="00B454C0">
        <w:trPr>
          <w:trHeight w:val="547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湖南科技大学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典型</w:t>
            </w: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难加工</w:t>
            </w:r>
            <w:proofErr w:type="gramEnd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材料高速切削虚拟仿真实验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岳文辉</w:t>
            </w:r>
          </w:p>
        </w:tc>
      </w:tr>
      <w:tr w:rsidR="00B454C0" w:rsidRPr="00B454C0" w:rsidTr="00B454C0">
        <w:trPr>
          <w:trHeight w:val="547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吉首大学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中药有效成分工业化提取仿真实验教学项目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肖竹平</w:t>
            </w:r>
            <w:proofErr w:type="gramEnd"/>
          </w:p>
        </w:tc>
      </w:tr>
      <w:tr w:rsidR="00B454C0" w:rsidRPr="00B454C0" w:rsidTr="00B454C0">
        <w:trPr>
          <w:trHeight w:val="547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湖南工业大学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暖通空调系统综合虚拟仿真实验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李  </w:t>
            </w: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灿</w:t>
            </w:r>
            <w:proofErr w:type="gramEnd"/>
          </w:p>
        </w:tc>
      </w:tr>
      <w:tr w:rsidR="00B454C0" w:rsidRPr="00B454C0" w:rsidTr="00B454C0">
        <w:trPr>
          <w:trHeight w:val="547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湖南工业大学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大气污染物监测与处理虚拟仿真实验教学项目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赵先超</w:t>
            </w:r>
            <w:proofErr w:type="gramEnd"/>
          </w:p>
        </w:tc>
      </w:tr>
      <w:tr w:rsidR="00B454C0" w:rsidRPr="00B454C0" w:rsidTr="00B454C0">
        <w:trPr>
          <w:trHeight w:val="547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湖南理工学院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制药设备综合拓展3D虚拟仿真实验项目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周从山</w:t>
            </w:r>
          </w:p>
        </w:tc>
      </w:tr>
      <w:tr w:rsidR="00B454C0" w:rsidRPr="00B454C0" w:rsidTr="00B454C0">
        <w:trPr>
          <w:trHeight w:val="547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湖南理工学院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箱体零件加工工艺虚拟仿真实验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李小松</w:t>
            </w:r>
          </w:p>
        </w:tc>
      </w:tr>
      <w:tr w:rsidR="00B454C0" w:rsidRPr="00B454C0" w:rsidTr="00B454C0">
        <w:trPr>
          <w:trHeight w:val="547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湖南工程学院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精馏塔的设计与操作工艺</w:t>
            </w: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3D</w:t>
            </w: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仿真实验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邓继勇</w:t>
            </w:r>
          </w:p>
        </w:tc>
      </w:tr>
      <w:tr w:rsidR="00B454C0" w:rsidRPr="00B454C0" w:rsidTr="00B454C0">
        <w:trPr>
          <w:trHeight w:val="547"/>
          <w:jc w:val="center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长沙学院</w:t>
            </w:r>
          </w:p>
        </w:tc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机器人辅助冲压系统设计虚拟仿真实验项目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4C0" w:rsidRPr="00B454C0" w:rsidRDefault="00B454C0" w:rsidP="00B454C0">
            <w:pPr>
              <w:widowControl/>
              <w:snapToGrid w:val="0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B454C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李国锋</w:t>
            </w:r>
          </w:p>
        </w:tc>
      </w:tr>
    </w:tbl>
    <w:p w:rsidR="00B454C0" w:rsidRDefault="00B454C0" w:rsidP="00B454C0">
      <w:pPr>
        <w:spacing w:line="20" w:lineRule="exact"/>
      </w:pPr>
    </w:p>
    <w:sectPr w:rsidR="00B454C0" w:rsidSect="00066E2B">
      <w:footerReference w:type="even" r:id="rId6"/>
      <w:footerReference w:type="default" r:id="rId7"/>
      <w:pgSz w:w="11906" w:h="16838" w:code="9"/>
      <w:pgMar w:top="2098" w:right="1474" w:bottom="1985" w:left="1588" w:header="851" w:footer="1588" w:gutter="0"/>
      <w:cols w:space="425"/>
      <w:titlePg/>
      <w:docGrid w:type="linesAndChars" w:linePitch="579" w:charSpace="-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13D" w:rsidRDefault="000B213D" w:rsidP="00B454C0">
      <w:r>
        <w:separator/>
      </w:r>
    </w:p>
  </w:endnote>
  <w:endnote w:type="continuationSeparator" w:id="0">
    <w:p w:rsidR="000B213D" w:rsidRDefault="000B213D" w:rsidP="00B4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4947206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B454C0" w:rsidRPr="00B454C0" w:rsidRDefault="00B454C0">
        <w:pPr>
          <w:pStyle w:val="a5"/>
          <w:rPr>
            <w:rFonts w:asciiTheme="minorEastAsia" w:eastAsiaTheme="minorEastAsia" w:hAnsiTheme="minorEastAsia"/>
            <w:sz w:val="28"/>
            <w:szCs w:val="28"/>
          </w:rPr>
        </w:pPr>
        <w:r w:rsidRPr="00B454C0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  <w:r w:rsidRPr="00B454C0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B454C0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B454C0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8E0D4A" w:rsidRPr="008E0D4A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B454C0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B454C0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6610113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4"/>
        <w:szCs w:val="24"/>
      </w:rPr>
    </w:sdtEndPr>
    <w:sdtContent>
      <w:p w:rsidR="00B454C0" w:rsidRPr="00B454C0" w:rsidRDefault="00B454C0" w:rsidP="00B454C0">
        <w:pPr>
          <w:pStyle w:val="a5"/>
          <w:jc w:val="right"/>
          <w:rPr>
            <w:rFonts w:asciiTheme="minorEastAsia" w:eastAsiaTheme="minorEastAsia" w:hAnsiTheme="minorEastAsia"/>
            <w:sz w:val="24"/>
            <w:szCs w:val="24"/>
          </w:rPr>
        </w:pPr>
        <w:r w:rsidRPr="00B454C0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  <w:r w:rsidRPr="00B454C0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B454C0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B454C0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8E0D4A" w:rsidRPr="008E0D4A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3</w:t>
        </w:r>
        <w:r w:rsidRPr="00B454C0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B454C0">
          <w:rPr>
            <w:rFonts w:asciiTheme="minorEastAsia" w:eastAsiaTheme="minorEastAsia" w:hAnsiTheme="minorEastAsia" w:hint="eastAsia"/>
            <w:sz w:val="28"/>
            <w:szCs w:val="28"/>
          </w:rPr>
          <w:t>－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13D" w:rsidRDefault="000B213D" w:rsidP="00B454C0">
      <w:r>
        <w:separator/>
      </w:r>
    </w:p>
  </w:footnote>
  <w:footnote w:type="continuationSeparator" w:id="0">
    <w:p w:rsidR="000B213D" w:rsidRDefault="000B213D" w:rsidP="00B45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55"/>
  <w:drawingGridVerticalSpacing w:val="5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ED3"/>
    <w:rsid w:val="00066E2B"/>
    <w:rsid w:val="000B213D"/>
    <w:rsid w:val="000F673E"/>
    <w:rsid w:val="00416BE4"/>
    <w:rsid w:val="006C2ED3"/>
    <w:rsid w:val="00783159"/>
    <w:rsid w:val="008E0D4A"/>
    <w:rsid w:val="009014AB"/>
    <w:rsid w:val="00B454C0"/>
    <w:rsid w:val="00E144BA"/>
    <w:rsid w:val="00F6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114D57-3D9C-420E-BD11-761670100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_GB2312" w:eastAsia="仿宋_GB2312" w:hAnsi="Times New Roman" w:cs="仿宋_GB2312"/>
        <w:color w:val="000000" w:themeColor="text1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D3"/>
    <w:pPr>
      <w:widowControl w:val="0"/>
      <w:jc w:val="both"/>
    </w:pPr>
    <w:rPr>
      <w:rFonts w:ascii="Times New Roman" w:cs="Times New Roman"/>
      <w:color w:val="auto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B454C0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B454C0"/>
    <w:rPr>
      <w:rFonts w:ascii="Times New Roman" w:cs="Times New Roman"/>
      <w:color w:val="auto"/>
      <w:kern w:val="2"/>
    </w:rPr>
  </w:style>
  <w:style w:type="paragraph" w:styleId="a4">
    <w:name w:val="header"/>
    <w:basedOn w:val="a"/>
    <w:link w:val="Char0"/>
    <w:uiPriority w:val="99"/>
    <w:unhideWhenUsed/>
    <w:rsid w:val="00B45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454C0"/>
    <w:rPr>
      <w:rFonts w:ascii="Times New Roman" w:cs="Times New Roman"/>
      <w:color w:val="auto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454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454C0"/>
    <w:rPr>
      <w:rFonts w:ascii="Times New Roman" w:cs="Times New Roman"/>
      <w:color w:val="auto"/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9014AB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014AB"/>
    <w:rPr>
      <w:rFonts w:ascii="Times New Roman" w:cs="Times New Roman"/>
      <w:color w:val="auto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wyh</dc:creator>
  <cp:keywords/>
  <dc:description/>
  <cp:lastModifiedBy>先森 陈</cp:lastModifiedBy>
  <cp:revision>2</cp:revision>
  <cp:lastPrinted>2018-10-15T02:15:00Z</cp:lastPrinted>
  <dcterms:created xsi:type="dcterms:W3CDTF">2018-10-15T02:25:00Z</dcterms:created>
  <dcterms:modified xsi:type="dcterms:W3CDTF">2018-10-15T02:25:00Z</dcterms:modified>
</cp:coreProperties>
</file>